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951C" w14:textId="77777777" w:rsidR="00856377" w:rsidRPr="00856377" w:rsidRDefault="00856377" w:rsidP="00856377">
      <w:pPr>
        <w:widowControl/>
        <w:spacing w:before="260" w:after="26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Segoe UI Symbol" w:eastAsia="宋体" w:hAnsi="Segoe UI Symbol" w:cs="Segoe UI Symbol"/>
          <w:b/>
          <w:bCs/>
          <w:color w:val="1F497D"/>
          <w:kern w:val="0"/>
          <w:sz w:val="33"/>
          <w:szCs w:val="33"/>
        </w:rPr>
        <w:t>♦</w:t>
      </w:r>
      <w:r w:rsidRPr="00856377">
        <w:rPr>
          <w:rFonts w:ascii="宋体" w:eastAsia="宋体" w:hAnsi="宋体" w:cs="宋体" w:hint="eastAsia"/>
          <w:b/>
          <w:bCs/>
          <w:color w:val="1F497D"/>
          <w:kern w:val="0"/>
          <w:sz w:val="33"/>
          <w:szCs w:val="33"/>
        </w:rPr>
        <w:t>产品性能与特点</w:t>
      </w:r>
    </w:p>
    <w:p w14:paraId="5880163B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三相四线双电压传感器能够采集最多两路被监测设备电源的电压值，并判断电源电压的状态，包括过压、欠压、缺相、中断供电等故障状态，并将故障状态通过两总线通讯上传到监控主机，监控主机显示相应故障状态并发出声光故障信号。</w:t>
      </w:r>
    </w:p>
    <w:p w14:paraId="44E1C514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Segoe UI Symbol" w:eastAsia="宋体" w:hAnsi="Segoe UI Symbol" w:cs="Segoe UI Symbol"/>
          <w:b/>
          <w:bCs/>
          <w:color w:val="1F497D"/>
          <w:kern w:val="0"/>
          <w:sz w:val="33"/>
          <w:szCs w:val="33"/>
        </w:rPr>
        <w:t>♦</w:t>
      </w:r>
      <w:r w:rsidRPr="00856377">
        <w:rPr>
          <w:rFonts w:ascii="宋体" w:eastAsia="宋体" w:hAnsi="宋体" w:cs="宋体" w:hint="eastAsia"/>
          <w:b/>
          <w:bCs/>
          <w:color w:val="1F497D"/>
          <w:kern w:val="0"/>
          <w:sz w:val="33"/>
          <w:szCs w:val="33"/>
        </w:rPr>
        <w:t>技术指标</w:t>
      </w:r>
    </w:p>
    <w:p w14:paraId="24525C78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1、额定工作电压：DC24V</w:t>
      </w:r>
    </w:p>
    <w:p w14:paraId="06B23706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2、工作电压范围：DC12V-28V</w:t>
      </w:r>
    </w:p>
    <w:p w14:paraId="7DF582F8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3、工作电流：2mA</w:t>
      </w:r>
    </w:p>
    <w:p w14:paraId="4EAE6139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4、电压测量范围：AC200V-240V</w:t>
      </w:r>
    </w:p>
    <w:p w14:paraId="12D4AEBD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5、测量精度：5%</w:t>
      </w:r>
    </w:p>
    <w:p w14:paraId="044032C6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6、通讯：两总线通讯协议通讯</w:t>
      </w:r>
    </w:p>
    <w:p w14:paraId="2DE88C8E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7、接线方式：可任意方式接线</w:t>
      </w:r>
    </w:p>
    <w:p w14:paraId="4D64E705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8、有效通讯距离：1200m</w:t>
      </w:r>
    </w:p>
    <w:p w14:paraId="32FF96F0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9、安装方式： 导轨式安装  </w:t>
      </w:r>
    </w:p>
    <w:p w14:paraId="124E5327" w14:textId="77777777" w:rsidR="00856377" w:rsidRPr="00856377" w:rsidRDefault="00856377" w:rsidP="00856377">
      <w:pPr>
        <w:widowControl/>
        <w:spacing w:before="100" w:beforeAutospacing="1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10、工作温度范围：0</w:t>
      </w:r>
      <w:r w:rsidRPr="00856377">
        <w:rPr>
          <w:rFonts w:ascii="Arial" w:eastAsia="宋体" w:hAnsi="Arial" w:cs="Arial"/>
          <w:kern w:val="0"/>
          <w:sz w:val="24"/>
        </w:rPr>
        <w:t>°C</w:t>
      </w:r>
      <w:r w:rsidRPr="00856377">
        <w:rPr>
          <w:rFonts w:ascii="宋体" w:eastAsia="宋体" w:hAnsi="宋体" w:cs="宋体" w:hint="eastAsia"/>
          <w:kern w:val="0"/>
          <w:sz w:val="24"/>
        </w:rPr>
        <w:t>～40</w:t>
      </w:r>
      <w:r w:rsidRPr="00856377">
        <w:rPr>
          <w:rFonts w:ascii="Arial" w:eastAsia="宋体" w:hAnsi="Arial" w:cs="Arial"/>
          <w:kern w:val="0"/>
          <w:sz w:val="24"/>
        </w:rPr>
        <w:t>°C</w:t>
      </w:r>
      <w:r w:rsidRPr="00856377">
        <w:rPr>
          <w:rFonts w:ascii="宋体" w:eastAsia="宋体" w:hAnsi="宋体" w:cs="宋体" w:hint="eastAsia"/>
          <w:kern w:val="0"/>
          <w:sz w:val="24"/>
        </w:rPr>
        <w:t xml:space="preserve"> </w:t>
      </w:r>
    </w:p>
    <w:p w14:paraId="61D8AA1A" w14:textId="77777777" w:rsidR="00856377" w:rsidRPr="00856377" w:rsidRDefault="00856377" w:rsidP="00856377">
      <w:pPr>
        <w:widowControl/>
        <w:spacing w:before="100" w:beforeAutospacing="1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11、储存温度范围：-10</w:t>
      </w:r>
      <w:r w:rsidRPr="00856377">
        <w:rPr>
          <w:rFonts w:ascii="Arial" w:eastAsia="宋体" w:hAnsi="Arial" w:cs="Arial"/>
          <w:kern w:val="0"/>
          <w:sz w:val="24"/>
        </w:rPr>
        <w:t>°C</w:t>
      </w:r>
      <w:r w:rsidRPr="00856377">
        <w:rPr>
          <w:rFonts w:ascii="宋体" w:eastAsia="宋体" w:hAnsi="宋体" w:cs="宋体" w:hint="eastAsia"/>
          <w:kern w:val="0"/>
          <w:sz w:val="24"/>
        </w:rPr>
        <w:t>～60</w:t>
      </w:r>
      <w:r w:rsidRPr="00856377">
        <w:rPr>
          <w:rFonts w:ascii="Arial" w:eastAsia="宋体" w:hAnsi="Arial" w:cs="Arial"/>
          <w:kern w:val="0"/>
          <w:sz w:val="24"/>
        </w:rPr>
        <w:t>°C</w:t>
      </w:r>
    </w:p>
    <w:p w14:paraId="5002845B" w14:textId="77777777" w:rsidR="00856377" w:rsidRPr="00856377" w:rsidRDefault="00856377" w:rsidP="00856377">
      <w:pPr>
        <w:widowControl/>
        <w:spacing w:before="100" w:beforeAutospacing="1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12、相对湿度、温度：20</w:t>
      </w:r>
      <w:r w:rsidRPr="00856377">
        <w:rPr>
          <w:rFonts w:ascii="Arial" w:eastAsia="宋体" w:hAnsi="Arial" w:cs="Arial"/>
          <w:kern w:val="0"/>
          <w:sz w:val="24"/>
        </w:rPr>
        <w:t>°C</w:t>
      </w:r>
      <w:r w:rsidRPr="00856377">
        <w:rPr>
          <w:rFonts w:ascii="宋体" w:eastAsia="宋体" w:hAnsi="宋体" w:cs="宋体" w:hint="eastAsia"/>
          <w:kern w:val="0"/>
          <w:sz w:val="24"/>
        </w:rPr>
        <w:t>以下湿度90%不结露</w:t>
      </w:r>
    </w:p>
    <w:p w14:paraId="0B9C79E4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13、防护等级：IP30</w:t>
      </w:r>
    </w:p>
    <w:p w14:paraId="0CFCE9B6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14、执行标准：GB28184-2011</w:t>
      </w:r>
    </w:p>
    <w:p w14:paraId="5D9EA256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Segoe UI Symbol" w:eastAsia="宋体" w:hAnsi="Segoe UI Symbol" w:cs="Segoe UI Symbol"/>
          <w:b/>
          <w:bCs/>
          <w:color w:val="1F497D"/>
          <w:kern w:val="0"/>
          <w:sz w:val="33"/>
          <w:szCs w:val="33"/>
        </w:rPr>
        <w:t>♦</w:t>
      </w:r>
      <w:r w:rsidRPr="00856377">
        <w:rPr>
          <w:rFonts w:ascii="宋体" w:eastAsia="宋体" w:hAnsi="宋体" w:cs="宋体" w:hint="eastAsia"/>
          <w:b/>
          <w:bCs/>
          <w:color w:val="1F497D"/>
          <w:kern w:val="0"/>
          <w:sz w:val="33"/>
          <w:szCs w:val="33"/>
        </w:rPr>
        <w:t>安装与接线</w:t>
      </w:r>
    </w:p>
    <w:p w14:paraId="29C6B86D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1、传感器安装方式为标准导轨式安装方式，可直接安装在被监测消防电源控制柜内。</w:t>
      </w:r>
    </w:p>
    <w:p w14:paraId="479DF8C0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lastRenderedPageBreak/>
        <w:t>2、传感器的电源线、通讯线与消防电源监控器的电源线、通讯线连接正确，不可反接，按照端子标识接线。</w:t>
      </w:r>
    </w:p>
    <w:p w14:paraId="125CBEB6" w14:textId="77777777" w:rsidR="00856377" w:rsidRPr="00856377" w:rsidRDefault="00856377" w:rsidP="00856377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856377">
        <w:rPr>
          <w:rFonts w:ascii="宋体" w:eastAsia="宋体" w:hAnsi="宋体" w:cs="宋体" w:hint="eastAsia"/>
          <w:kern w:val="0"/>
          <w:sz w:val="24"/>
        </w:rPr>
        <w:t>3、传感器的地址设置不可以重复。</w:t>
      </w:r>
    </w:p>
    <w:p w14:paraId="0B0D013F" w14:textId="77777777" w:rsidR="009D41C3" w:rsidRPr="00856377" w:rsidRDefault="009D41C3" w:rsidP="00856377"/>
    <w:sectPr w:rsidR="009D41C3" w:rsidRPr="00856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fci wne:fciName="FontColorPicker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VkYTM3MDcwZjgxMTRjOWY4ZDM1OTY4YTIzY2ZkNGUifQ=="/>
  </w:docVars>
  <w:rsids>
    <w:rsidRoot w:val="009D41C3"/>
    <w:rsid w:val="00856377"/>
    <w:rsid w:val="009D41C3"/>
    <w:rsid w:val="12B62F40"/>
    <w:rsid w:val="22037FE9"/>
    <w:rsid w:val="2E6E7728"/>
    <w:rsid w:val="7853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714DA"/>
  <w15:docId w15:val="{CC6C7AD9-9C06-42A3-B531-B50BBCA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8563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7">
    <w:name w:val="正文文本缩进 字符"/>
    <w:basedOn w:val="a0"/>
    <w:link w:val="a6"/>
    <w:uiPriority w:val="99"/>
    <w:rsid w:val="00856377"/>
    <w:rPr>
      <w:rFonts w:ascii="宋体" w:hAnsi="宋体" w:cs="宋体"/>
      <w:sz w:val="24"/>
      <w:szCs w:val="24"/>
    </w:rPr>
  </w:style>
  <w:style w:type="character" w:customStyle="1" w:styleId="msobodytextindent0">
    <w:name w:val="msobodytextindent"/>
    <w:basedOn w:val="a0"/>
    <w:rsid w:val="0085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59254</dc:creator>
  <cp:lastModifiedBy>张 sy</cp:lastModifiedBy>
  <cp:revision>2</cp:revision>
  <dcterms:created xsi:type="dcterms:W3CDTF">2022-11-23T06:38:00Z</dcterms:created>
  <dcterms:modified xsi:type="dcterms:W3CDTF">2023-03-16T05:37:00Z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4A04BC92E3364E758341E11098B7CB41</vt:lpwstr>
  </property>
</Properties>
</file>